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573" w:rsidRPr="00C41573" w:rsidRDefault="00C41573" w:rsidP="00C41573">
      <w:pPr>
        <w:pStyle w:val="c2"/>
        <w:spacing w:before="0" w:beforeAutospacing="0" w:after="0" w:afterAutospacing="0"/>
        <w:jc w:val="center"/>
        <w:rPr>
          <w:rStyle w:val="c8"/>
          <w:sz w:val="28"/>
          <w:szCs w:val="28"/>
        </w:rPr>
      </w:pPr>
      <w:r w:rsidRPr="00C41573">
        <w:rPr>
          <w:rStyle w:val="c8"/>
          <w:sz w:val="28"/>
          <w:szCs w:val="28"/>
        </w:rPr>
        <w:t>Комитет по образованию</w:t>
      </w:r>
    </w:p>
    <w:p w:rsidR="00C41573" w:rsidRPr="00C41573" w:rsidRDefault="00C41573" w:rsidP="00C41573">
      <w:pPr>
        <w:pStyle w:val="c2"/>
        <w:spacing w:before="0" w:beforeAutospacing="0" w:after="0" w:afterAutospacing="0"/>
        <w:jc w:val="center"/>
        <w:rPr>
          <w:rStyle w:val="c8"/>
          <w:sz w:val="28"/>
          <w:szCs w:val="28"/>
        </w:rPr>
      </w:pPr>
      <w:r w:rsidRPr="00C41573">
        <w:rPr>
          <w:rStyle w:val="c8"/>
          <w:sz w:val="28"/>
          <w:szCs w:val="28"/>
        </w:rPr>
        <w:t>Администрации Городского округа Подольск</w:t>
      </w:r>
    </w:p>
    <w:p w:rsidR="00C41573" w:rsidRPr="00C41573" w:rsidRDefault="00C41573" w:rsidP="00C41573">
      <w:pPr>
        <w:pStyle w:val="c2"/>
        <w:spacing w:before="0" w:beforeAutospacing="0" w:after="0" w:afterAutospacing="0"/>
        <w:jc w:val="center"/>
        <w:rPr>
          <w:rStyle w:val="c8"/>
          <w:sz w:val="28"/>
          <w:szCs w:val="28"/>
        </w:rPr>
      </w:pPr>
      <w:r w:rsidRPr="00C41573">
        <w:rPr>
          <w:rStyle w:val="c8"/>
          <w:sz w:val="28"/>
          <w:szCs w:val="28"/>
        </w:rPr>
        <w:t>Муниципальное общеобразовательное учреждение</w:t>
      </w:r>
    </w:p>
    <w:p w:rsidR="00C41573" w:rsidRPr="00C41573" w:rsidRDefault="00C41573" w:rsidP="00C41573">
      <w:pPr>
        <w:pStyle w:val="c2"/>
        <w:spacing w:before="0" w:beforeAutospacing="0" w:after="0" w:afterAutospacing="0"/>
        <w:jc w:val="center"/>
        <w:rPr>
          <w:rStyle w:val="c8"/>
          <w:sz w:val="28"/>
          <w:szCs w:val="28"/>
        </w:rPr>
      </w:pPr>
      <w:r w:rsidRPr="00C41573">
        <w:rPr>
          <w:rStyle w:val="c8"/>
          <w:sz w:val="28"/>
          <w:szCs w:val="28"/>
        </w:rPr>
        <w:t>«Гимназия № 4», дошкольное отделение 3</w:t>
      </w:r>
    </w:p>
    <w:p w:rsidR="00C41573" w:rsidRDefault="00C41573" w:rsidP="00C41573">
      <w:pPr>
        <w:pStyle w:val="c2"/>
        <w:spacing w:before="0" w:beforeAutospacing="0" w:after="0" w:afterAutospacing="0"/>
        <w:jc w:val="center"/>
        <w:rPr>
          <w:rStyle w:val="c8"/>
          <w:b/>
          <w:sz w:val="44"/>
          <w:szCs w:val="44"/>
        </w:rPr>
      </w:pPr>
    </w:p>
    <w:p w:rsidR="00C41573" w:rsidRDefault="00C41573" w:rsidP="00C41573">
      <w:pPr>
        <w:pStyle w:val="c2"/>
        <w:jc w:val="center"/>
        <w:rPr>
          <w:rStyle w:val="c8"/>
          <w:b/>
          <w:sz w:val="44"/>
          <w:szCs w:val="44"/>
        </w:rPr>
      </w:pPr>
    </w:p>
    <w:p w:rsidR="00C41573" w:rsidRDefault="00C41573" w:rsidP="00C41573">
      <w:pPr>
        <w:pStyle w:val="c2"/>
        <w:jc w:val="center"/>
        <w:rPr>
          <w:rStyle w:val="c8"/>
          <w:b/>
          <w:sz w:val="44"/>
          <w:szCs w:val="44"/>
        </w:rPr>
      </w:pPr>
    </w:p>
    <w:p w:rsidR="00C41573" w:rsidRPr="00C41573" w:rsidRDefault="00C41573" w:rsidP="00C41573">
      <w:pPr>
        <w:pStyle w:val="c2"/>
        <w:jc w:val="center"/>
        <w:rPr>
          <w:b/>
          <w:sz w:val="44"/>
          <w:szCs w:val="44"/>
        </w:rPr>
      </w:pPr>
      <w:r w:rsidRPr="00C41573">
        <w:rPr>
          <w:rStyle w:val="c8"/>
          <w:b/>
          <w:sz w:val="44"/>
          <w:szCs w:val="44"/>
        </w:rPr>
        <w:t>Технология игровой деятельности</w:t>
      </w:r>
    </w:p>
    <w:p w:rsidR="00C41573" w:rsidRDefault="00C41573" w:rsidP="00C41573">
      <w:pPr>
        <w:pStyle w:val="c2"/>
        <w:jc w:val="center"/>
        <w:rPr>
          <w:b/>
          <w:sz w:val="44"/>
          <w:szCs w:val="44"/>
        </w:rPr>
      </w:pPr>
      <w:r w:rsidRPr="00C41573">
        <w:rPr>
          <w:rStyle w:val="c8"/>
          <w:b/>
          <w:sz w:val="44"/>
          <w:szCs w:val="44"/>
        </w:rPr>
        <w:t>Игро</w:t>
      </w:r>
      <w:r>
        <w:rPr>
          <w:rStyle w:val="c8"/>
          <w:b/>
          <w:sz w:val="44"/>
          <w:szCs w:val="44"/>
        </w:rPr>
        <w:t>вая деятельность в детском саду</w:t>
      </w:r>
      <w:r w:rsidRPr="00C41573">
        <w:rPr>
          <w:rStyle w:val="c8"/>
          <w:b/>
          <w:sz w:val="44"/>
          <w:szCs w:val="44"/>
        </w:rPr>
        <w:t>.</w:t>
      </w:r>
    </w:p>
    <w:p w:rsidR="00C41573" w:rsidRDefault="00C41573" w:rsidP="00C41573">
      <w:pPr>
        <w:pStyle w:val="c2"/>
        <w:jc w:val="center"/>
        <w:rPr>
          <w:rStyle w:val="c8"/>
          <w:b/>
          <w:sz w:val="44"/>
          <w:szCs w:val="44"/>
        </w:rPr>
      </w:pPr>
      <w:r w:rsidRPr="00C41573">
        <w:rPr>
          <w:rStyle w:val="c8"/>
          <w:b/>
          <w:sz w:val="44"/>
          <w:szCs w:val="44"/>
        </w:rPr>
        <w:t>(Губанова Н.Ф.</w:t>
      </w:r>
      <w:r>
        <w:rPr>
          <w:rStyle w:val="c8"/>
          <w:b/>
          <w:sz w:val="44"/>
          <w:szCs w:val="44"/>
        </w:rPr>
        <w:t>)</w:t>
      </w:r>
      <w:r w:rsidRPr="00C41573">
        <w:rPr>
          <w:rStyle w:val="c8"/>
          <w:b/>
          <w:sz w:val="44"/>
          <w:szCs w:val="44"/>
        </w:rPr>
        <w:t xml:space="preserve"> </w:t>
      </w:r>
    </w:p>
    <w:p w:rsidR="00C41573" w:rsidRDefault="00C41573" w:rsidP="00C41573">
      <w:pPr>
        <w:pStyle w:val="c2"/>
        <w:jc w:val="center"/>
        <w:rPr>
          <w:b/>
          <w:sz w:val="44"/>
          <w:szCs w:val="44"/>
        </w:rPr>
      </w:pPr>
    </w:p>
    <w:p w:rsidR="00C41573" w:rsidRDefault="00C41573" w:rsidP="00C41573">
      <w:pPr>
        <w:pStyle w:val="c2"/>
        <w:jc w:val="center"/>
        <w:rPr>
          <w:b/>
          <w:sz w:val="44"/>
          <w:szCs w:val="44"/>
        </w:rPr>
      </w:pPr>
    </w:p>
    <w:p w:rsidR="00C41573" w:rsidRDefault="00C41573" w:rsidP="00C41573">
      <w:pPr>
        <w:pStyle w:val="c2"/>
        <w:jc w:val="center"/>
        <w:rPr>
          <w:b/>
          <w:sz w:val="44"/>
          <w:szCs w:val="44"/>
        </w:rPr>
      </w:pPr>
    </w:p>
    <w:p w:rsidR="00C41573" w:rsidRDefault="00C41573" w:rsidP="00C41573">
      <w:pPr>
        <w:pStyle w:val="c2"/>
        <w:jc w:val="center"/>
        <w:rPr>
          <w:b/>
          <w:sz w:val="44"/>
          <w:szCs w:val="44"/>
        </w:rPr>
      </w:pPr>
    </w:p>
    <w:p w:rsidR="00C41573" w:rsidRPr="00C41573" w:rsidRDefault="00C41573" w:rsidP="00C41573">
      <w:pPr>
        <w:pStyle w:val="c2"/>
        <w:jc w:val="center"/>
        <w:rPr>
          <w:b/>
          <w:sz w:val="44"/>
          <w:szCs w:val="44"/>
        </w:rPr>
      </w:pPr>
    </w:p>
    <w:p w:rsidR="00C41573" w:rsidRPr="00C41573" w:rsidRDefault="00C41573" w:rsidP="00C41573">
      <w:pPr>
        <w:pStyle w:val="c39"/>
        <w:jc w:val="right"/>
        <w:rPr>
          <w:b/>
        </w:rPr>
      </w:pPr>
      <w:r w:rsidRPr="00C41573">
        <w:rPr>
          <w:rStyle w:val="c11"/>
          <w:b/>
        </w:rPr>
        <w:t>Подготовила:</w:t>
      </w:r>
    </w:p>
    <w:p w:rsidR="00C41573" w:rsidRDefault="00C41573" w:rsidP="00C41573">
      <w:pPr>
        <w:pStyle w:val="c39"/>
        <w:jc w:val="right"/>
        <w:rPr>
          <w:rStyle w:val="c11"/>
        </w:rPr>
      </w:pPr>
      <w:r>
        <w:rPr>
          <w:rStyle w:val="c11"/>
        </w:rPr>
        <w:t xml:space="preserve">воспитатель первой категории </w:t>
      </w:r>
    </w:p>
    <w:p w:rsidR="00C41573" w:rsidRDefault="00C41573" w:rsidP="00C41573">
      <w:pPr>
        <w:pStyle w:val="c39"/>
        <w:jc w:val="right"/>
        <w:rPr>
          <w:rStyle w:val="c11"/>
        </w:rPr>
      </w:pPr>
      <w:r>
        <w:rPr>
          <w:rStyle w:val="c11"/>
        </w:rPr>
        <w:t>МОУ «Гимназия № 4»</w:t>
      </w:r>
    </w:p>
    <w:p w:rsidR="00C41573" w:rsidRPr="00C41573" w:rsidRDefault="00C41573" w:rsidP="00C41573">
      <w:pPr>
        <w:pStyle w:val="c39"/>
        <w:jc w:val="right"/>
        <w:rPr>
          <w:b/>
        </w:rPr>
      </w:pPr>
      <w:r w:rsidRPr="00C41573">
        <w:rPr>
          <w:rStyle w:val="c11"/>
          <w:b/>
        </w:rPr>
        <w:t>Дмитриева А.С.</w:t>
      </w:r>
    </w:p>
    <w:p w:rsidR="00C41573" w:rsidRDefault="00C41573" w:rsidP="00C41573">
      <w:pPr>
        <w:pStyle w:val="c2"/>
        <w:jc w:val="right"/>
        <w:rPr>
          <w:rStyle w:val="c11"/>
        </w:rPr>
      </w:pPr>
    </w:p>
    <w:p w:rsidR="00C41573" w:rsidRDefault="00C41573" w:rsidP="00C41573">
      <w:pPr>
        <w:pStyle w:val="c2"/>
        <w:jc w:val="right"/>
        <w:rPr>
          <w:rStyle w:val="c11"/>
        </w:rPr>
      </w:pPr>
    </w:p>
    <w:p w:rsidR="00C41573" w:rsidRDefault="00C41573" w:rsidP="00C41573">
      <w:pPr>
        <w:pStyle w:val="c2"/>
        <w:jc w:val="right"/>
        <w:rPr>
          <w:rStyle w:val="c11"/>
        </w:rPr>
      </w:pPr>
    </w:p>
    <w:p w:rsidR="00C41573" w:rsidRDefault="00C41573" w:rsidP="00C41573">
      <w:pPr>
        <w:pStyle w:val="c2"/>
        <w:jc w:val="center"/>
      </w:pPr>
      <w:r>
        <w:rPr>
          <w:rStyle w:val="c11"/>
        </w:rPr>
        <w:t>Г. о. Подольск, 2025 г.</w:t>
      </w:r>
    </w:p>
    <w:p w:rsidR="00C41573" w:rsidRDefault="00C41573" w:rsidP="00C41573">
      <w:pPr>
        <w:pStyle w:val="c2"/>
      </w:pPr>
      <w:r>
        <w:rPr>
          <w:rStyle w:val="c8"/>
        </w:rPr>
        <w:t>Технология игровой деятельности</w:t>
      </w:r>
    </w:p>
    <w:p w:rsidR="00C41573" w:rsidRPr="00C41573" w:rsidRDefault="00C41573" w:rsidP="00C41573">
      <w:pPr>
        <w:pStyle w:val="c2"/>
        <w:rPr>
          <w:b/>
        </w:rPr>
      </w:pPr>
      <w:r w:rsidRPr="00C41573">
        <w:rPr>
          <w:rStyle w:val="c8"/>
          <w:b/>
        </w:rPr>
        <w:lastRenderedPageBreak/>
        <w:t>(Губанова Н.Ф. Игровая деятельность в детском саду).</w:t>
      </w:r>
    </w:p>
    <w:p w:rsidR="00C41573" w:rsidRPr="00C41573" w:rsidRDefault="00C41573" w:rsidP="00C41573">
      <w:pPr>
        <w:pStyle w:val="c3"/>
        <w:rPr>
          <w:b/>
        </w:rPr>
      </w:pPr>
      <w:r w:rsidRPr="00C41573">
        <w:rPr>
          <w:rStyle w:val="c8"/>
          <w:b/>
        </w:rPr>
        <w:t>Пояснительная записка.</w:t>
      </w:r>
    </w:p>
    <w:p w:rsidR="00C41573" w:rsidRDefault="00C41573" w:rsidP="00C41573">
      <w:pPr>
        <w:pStyle w:val="c3"/>
      </w:pPr>
      <w:r>
        <w:rPr>
          <w:rStyle w:val="c11"/>
        </w:rPr>
        <w:t>Одна из основных форм осуществления интегративного подхода в ДОУ - игровая деятельность, позволяющая объединить различные области знаний.</w:t>
      </w:r>
    </w:p>
    <w:p w:rsidR="00C41573" w:rsidRDefault="00C41573" w:rsidP="00C41573">
      <w:pPr>
        <w:pStyle w:val="c3"/>
      </w:pPr>
      <w:r>
        <w:rPr>
          <w:rStyle w:val="c11"/>
        </w:rPr>
        <w:t xml:space="preserve">Игра — наиболее доступный для детей вид деятельности, это способ переработки полученных из окружающего мира впечатлений, знаний. По мнению Н.Ф.Губановой, она </w:t>
      </w:r>
      <w:proofErr w:type="gramStart"/>
      <w:r>
        <w:rPr>
          <w:rStyle w:val="c11"/>
        </w:rPr>
        <w:t>выполняет роль</w:t>
      </w:r>
      <w:proofErr w:type="gramEnd"/>
      <w:r>
        <w:rPr>
          <w:rStyle w:val="c11"/>
        </w:rPr>
        <w:t xml:space="preserve"> комплексного развития всех аспектов целостной личности, оказывает влияние на весь ход и результат развития дошкольника.</w:t>
      </w:r>
    </w:p>
    <w:p w:rsidR="00C41573" w:rsidRDefault="00C41573" w:rsidP="00C41573">
      <w:pPr>
        <w:pStyle w:val="c3"/>
      </w:pPr>
      <w:r>
        <w:rPr>
          <w:rStyle w:val="c11"/>
        </w:rPr>
        <w:t>Большинство психологов и педагогов рассматривают игру в дошкольном возрасте как деятельность, определяющую психическое развитие ребенка, как деятельность ведущую, в процессе которой возникают психические новообразования.</w:t>
      </w:r>
    </w:p>
    <w:p w:rsidR="00C41573" w:rsidRPr="00C41573" w:rsidRDefault="00C41573" w:rsidP="00C41573">
      <w:pPr>
        <w:pStyle w:val="c3"/>
        <w:rPr>
          <w:b/>
        </w:rPr>
      </w:pPr>
      <w:r w:rsidRPr="00C41573">
        <w:rPr>
          <w:rStyle w:val="c8"/>
          <w:b/>
        </w:rPr>
        <w:t>Актуальность.</w:t>
      </w:r>
    </w:p>
    <w:p w:rsidR="00C41573" w:rsidRDefault="00C41573" w:rsidP="00C41573">
      <w:pPr>
        <w:pStyle w:val="c3"/>
      </w:pPr>
      <w:r>
        <w:rPr>
          <w:rStyle w:val="c11"/>
        </w:rPr>
        <w:t>Единственный язык, который легко дается детя</w:t>
      </w:r>
      <w:proofErr w:type="gramStart"/>
      <w:r>
        <w:rPr>
          <w:rStyle w:val="c11"/>
        </w:rPr>
        <w:t>м-</w:t>
      </w:r>
      <w:proofErr w:type="gramEnd"/>
      <w:r>
        <w:rPr>
          <w:rStyle w:val="c11"/>
        </w:rPr>
        <w:t xml:space="preserve"> это язык игры. Именно игра позволяет скорректировать возникающие возрастные проблемы и сложности в отношениях. Без игры жизнь ребенка невозможна! Игровая деятельность влияет на формирование произвольности поведения. Выполняя игровую роль, ребенок подчиняет этой задаче все свои сиюминутные и импульсивные действия. В условиях игры, считает Губанова, дети лучше сосредоточиваются и запоминают, чем по прямому заданию взрослого.</w:t>
      </w:r>
    </w:p>
    <w:p w:rsidR="00C41573" w:rsidRPr="00C41573" w:rsidRDefault="00C41573" w:rsidP="00C41573">
      <w:pPr>
        <w:pStyle w:val="c3"/>
        <w:rPr>
          <w:b/>
        </w:rPr>
      </w:pPr>
      <w:r w:rsidRPr="00C41573">
        <w:rPr>
          <w:rStyle w:val="c8"/>
          <w:b/>
        </w:rPr>
        <w:t>Цель:</w:t>
      </w:r>
      <w:r w:rsidRPr="00C41573">
        <w:rPr>
          <w:rStyle w:val="c11"/>
          <w:b/>
        </w:rPr>
        <w:t xml:space="preserve"> </w:t>
      </w:r>
    </w:p>
    <w:p w:rsidR="00C41573" w:rsidRDefault="00C41573" w:rsidP="00C41573">
      <w:pPr>
        <w:pStyle w:val="c3"/>
      </w:pPr>
      <w:r>
        <w:rPr>
          <w:rStyle w:val="c11"/>
        </w:rPr>
        <w:t>Раскрытие личностных способностей детей через актуализацию познавательного опыта в процессе игровой деятельности.</w:t>
      </w:r>
    </w:p>
    <w:p w:rsidR="00C41573" w:rsidRPr="00C41573" w:rsidRDefault="00C41573" w:rsidP="00C41573">
      <w:pPr>
        <w:pStyle w:val="c3"/>
        <w:rPr>
          <w:b/>
        </w:rPr>
      </w:pPr>
      <w:r w:rsidRPr="00C41573">
        <w:rPr>
          <w:rStyle w:val="c8"/>
          <w:b/>
        </w:rPr>
        <w:t>Задачи:</w:t>
      </w:r>
    </w:p>
    <w:p w:rsidR="00C41573" w:rsidRDefault="00C41573" w:rsidP="00C41573">
      <w:pPr>
        <w:pStyle w:val="c3"/>
      </w:pPr>
      <w:r>
        <w:rPr>
          <w:rStyle w:val="c11"/>
        </w:rPr>
        <w:t>- Достигнуть высокого уровня мотивации, осознанной потребности в усвоении знаний и умений за счёт собственной активности ребёнка.</w:t>
      </w:r>
    </w:p>
    <w:p w:rsidR="00C41573" w:rsidRDefault="00C41573" w:rsidP="00C41573">
      <w:pPr>
        <w:pStyle w:val="c3"/>
      </w:pPr>
      <w:r>
        <w:rPr>
          <w:rStyle w:val="c11"/>
        </w:rPr>
        <w:t>- Подобрать средства, активизирующие деятельность детей и повышающие её результативность.</w:t>
      </w:r>
    </w:p>
    <w:p w:rsidR="00C41573" w:rsidRDefault="00C41573" w:rsidP="00C41573">
      <w:pPr>
        <w:pStyle w:val="c3"/>
      </w:pPr>
      <w:r>
        <w:rPr>
          <w:rStyle w:val="c8"/>
        </w:rPr>
        <w:t>Значение игровой технологии</w:t>
      </w:r>
      <w:r>
        <w:rPr>
          <w:rStyle w:val="c11"/>
        </w:rPr>
        <w:t xml:space="preserve"> не в том, что она является развлечением и отдыхом, а в том, что при правильном руководстве становится: способом обучения; деятельностью для реализации творчества; методом терапии; первым шагом социализации ребёнка в обществе.</w:t>
      </w:r>
    </w:p>
    <w:p w:rsidR="00C41573" w:rsidRDefault="00C41573" w:rsidP="00C41573">
      <w:pPr>
        <w:pStyle w:val="c3"/>
      </w:pPr>
      <w:r>
        <w:rPr>
          <w:rStyle w:val="c11"/>
        </w:rPr>
        <w:t>На современном этапе игровая деятельность в качестве самостоятельной технологии может быть использована: для освоения темы или содержания изучаемого материала; в качестве занятия или его части (введения, объяснения, закрепления, упражнения, контроля); как часть образовательной программы.</w:t>
      </w:r>
    </w:p>
    <w:p w:rsidR="00C41573" w:rsidRDefault="00C41573" w:rsidP="00C41573">
      <w:pPr>
        <w:pStyle w:val="c3"/>
      </w:pPr>
      <w:r>
        <w:rPr>
          <w:rStyle w:val="c11"/>
        </w:rPr>
        <w:t>Главный компонент игровой технологии, по мнению Губановой - непосредственное и систематическое общение педагога и детей.</w:t>
      </w:r>
    </w:p>
    <w:p w:rsidR="00C41573" w:rsidRDefault="00C41573" w:rsidP="00C41573">
      <w:pPr>
        <w:pStyle w:val="c3"/>
      </w:pPr>
      <w:r>
        <w:rPr>
          <w:rStyle w:val="c11"/>
        </w:rPr>
        <w:t>Её значение:</w:t>
      </w:r>
    </w:p>
    <w:p w:rsidR="00C41573" w:rsidRDefault="00C41573" w:rsidP="00C41573">
      <w:pPr>
        <w:pStyle w:val="c3"/>
      </w:pPr>
      <w:r>
        <w:rPr>
          <w:rStyle w:val="c11"/>
        </w:rPr>
        <w:lastRenderedPageBreak/>
        <w:t>- активизирует воспитанников;</w:t>
      </w:r>
    </w:p>
    <w:p w:rsidR="00C41573" w:rsidRDefault="00C41573" w:rsidP="00C41573">
      <w:pPr>
        <w:pStyle w:val="c3"/>
      </w:pPr>
      <w:r>
        <w:rPr>
          <w:rStyle w:val="c11"/>
        </w:rPr>
        <w:t>- повышает познавательный интерес;</w:t>
      </w:r>
    </w:p>
    <w:p w:rsidR="00C41573" w:rsidRDefault="00C41573" w:rsidP="00C41573">
      <w:pPr>
        <w:pStyle w:val="c3"/>
      </w:pPr>
      <w:r>
        <w:rPr>
          <w:rStyle w:val="c11"/>
        </w:rPr>
        <w:t>- вызывает эмоциональный подъём;</w:t>
      </w:r>
    </w:p>
    <w:p w:rsidR="00C41573" w:rsidRDefault="00C41573" w:rsidP="00C41573">
      <w:pPr>
        <w:pStyle w:val="c3"/>
      </w:pPr>
      <w:r>
        <w:rPr>
          <w:rStyle w:val="c11"/>
        </w:rPr>
        <w:t>- способствует развитию творчества;</w:t>
      </w:r>
    </w:p>
    <w:p w:rsidR="00C41573" w:rsidRDefault="00C41573" w:rsidP="00C41573">
      <w:pPr>
        <w:pStyle w:val="c3"/>
      </w:pPr>
      <w:r>
        <w:rPr>
          <w:rStyle w:val="c11"/>
        </w:rPr>
        <w:t>- максимально концентрирует время занятий за счёт чётко сформулированных условий игры;</w:t>
      </w:r>
    </w:p>
    <w:p w:rsidR="00C41573" w:rsidRDefault="00C41573" w:rsidP="00C41573">
      <w:pPr>
        <w:pStyle w:val="c3"/>
      </w:pPr>
      <w:r>
        <w:rPr>
          <w:rStyle w:val="c11"/>
        </w:rPr>
        <w:t>- позволяет педагогу варьировать стратегию и тактику игровых действий за счёт усложнения или упрощения игровых задач в зависимости от уровня освоения материала.</w:t>
      </w:r>
    </w:p>
    <w:p w:rsidR="00C41573" w:rsidRDefault="00C41573" w:rsidP="00C41573">
      <w:pPr>
        <w:pStyle w:val="c3"/>
      </w:pPr>
      <w:r>
        <w:rPr>
          <w:rStyle w:val="c11"/>
        </w:rPr>
        <w:t>Губанова считает, что нужно уделять внимание активизации творческих проявлений детей, самостоятельной игре, развитию педагогического творчества. В играх с правилами следует обращать внимание на сочетание увлекательной задачи и активной деятельности на основе умственного усилия; это мобилизует интеллектуальный потенциал ребенка.</w:t>
      </w:r>
    </w:p>
    <w:p w:rsidR="00C41573" w:rsidRPr="00C41573" w:rsidRDefault="00C41573" w:rsidP="00C41573">
      <w:pPr>
        <w:pStyle w:val="c29"/>
        <w:rPr>
          <w:b/>
        </w:rPr>
      </w:pPr>
      <w:r w:rsidRPr="00C41573">
        <w:rPr>
          <w:rStyle w:val="c8"/>
          <w:b/>
        </w:rPr>
        <w:t>Планируемые результаты освоения технологии:</w:t>
      </w:r>
    </w:p>
    <w:p w:rsidR="00C41573" w:rsidRDefault="00C41573" w:rsidP="00C41573">
      <w:pPr>
        <w:pStyle w:val="c3"/>
      </w:pPr>
      <w:r>
        <w:rPr>
          <w:rStyle w:val="c11"/>
        </w:rPr>
        <w:t xml:space="preserve">- Расширение кругозора, познавательная деятельность; формирование определенных умений и навыков, необходимых в практической деятельности; развитие трудовых навыков. </w:t>
      </w:r>
    </w:p>
    <w:p w:rsidR="00C41573" w:rsidRDefault="00C41573" w:rsidP="00C41573">
      <w:pPr>
        <w:pStyle w:val="c3"/>
      </w:pPr>
      <w:proofErr w:type="gramStart"/>
      <w:r>
        <w:rPr>
          <w:rStyle w:val="c11"/>
        </w:rPr>
        <w:t xml:space="preserve">- Воспитание самостоятельности, воли; формирование определенных подходов, позиций, нравственных, эстетических и мировоззренческих установок; воспитание сотрудничества, коллективизма, общительности, </w:t>
      </w:r>
      <w:proofErr w:type="spellStart"/>
      <w:r>
        <w:rPr>
          <w:rStyle w:val="c11"/>
        </w:rPr>
        <w:t>коммуникативности</w:t>
      </w:r>
      <w:proofErr w:type="spellEnd"/>
      <w:r>
        <w:rPr>
          <w:rStyle w:val="c11"/>
        </w:rPr>
        <w:t xml:space="preserve">. </w:t>
      </w:r>
      <w:proofErr w:type="gramEnd"/>
    </w:p>
    <w:p w:rsidR="00C41573" w:rsidRDefault="00C41573" w:rsidP="00C41573">
      <w:pPr>
        <w:pStyle w:val="c3"/>
      </w:pPr>
      <w:proofErr w:type="gramStart"/>
      <w:r>
        <w:rPr>
          <w:rStyle w:val="c11"/>
        </w:rPr>
        <w:t>- Развитие внимания, памяти, речи, мышления, умений сравнивать, сопоставлять, находить аналогии, воображения, фантазии; творческих способностей, рефлексии, умения находить оптимальные решения; развитие мотивации учебной деятельности.</w:t>
      </w:r>
      <w:proofErr w:type="gramEnd"/>
    </w:p>
    <w:p w:rsidR="00C41573" w:rsidRDefault="00C41573" w:rsidP="00C41573">
      <w:pPr>
        <w:pStyle w:val="c3"/>
      </w:pPr>
      <w:r>
        <w:rPr>
          <w:rStyle w:val="c11"/>
        </w:rPr>
        <w:t xml:space="preserve">- Приобщение к нормам и ценностям общества; адаптация к условиям среды; стрессовый контроль, </w:t>
      </w:r>
      <w:proofErr w:type="spellStart"/>
      <w:r>
        <w:rPr>
          <w:rStyle w:val="c11"/>
        </w:rPr>
        <w:t>саморегуляция</w:t>
      </w:r>
      <w:proofErr w:type="spellEnd"/>
      <w:r>
        <w:rPr>
          <w:rStyle w:val="c11"/>
        </w:rPr>
        <w:t>; обучение общению; психотерапия.</w:t>
      </w:r>
    </w:p>
    <w:sectPr w:rsidR="00C41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C41573"/>
    <w:rsid w:val="00C41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41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C41573"/>
  </w:style>
  <w:style w:type="paragraph" w:customStyle="1" w:styleId="c39">
    <w:name w:val="c39"/>
    <w:basedOn w:val="a"/>
    <w:rsid w:val="00C41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C41573"/>
  </w:style>
  <w:style w:type="paragraph" w:customStyle="1" w:styleId="c28">
    <w:name w:val="c28"/>
    <w:basedOn w:val="a"/>
    <w:rsid w:val="00C41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C41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C41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2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617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2026-03-10T10:53:00Z</dcterms:created>
  <dcterms:modified xsi:type="dcterms:W3CDTF">2026-03-10T11:07:00Z</dcterms:modified>
</cp:coreProperties>
</file>